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ECB" w:rsidRPr="000917CE" w:rsidRDefault="00CA0ECB" w:rsidP="00C94BE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  <w:vertAlign w:val="superscript"/>
        </w:rPr>
      </w:pPr>
    </w:p>
    <w:p w:rsidR="00C94BE0" w:rsidRPr="004A614A" w:rsidRDefault="00C94BE0" w:rsidP="00C94BE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TESTO DI CAPITOLATO VENTILCONVETTORE FILOMURO XL</w:t>
      </w:r>
    </w:p>
    <w:p w:rsidR="00DB69D7" w:rsidRDefault="00DB69D7" w:rsidP="00C94BE0">
      <w:pPr>
        <w:rPr>
          <w:rFonts w:cstheme="minorHAnsi"/>
          <w:b/>
          <w:bCs/>
          <w:sz w:val="24"/>
          <w:szCs w:val="24"/>
        </w:rPr>
      </w:pPr>
    </w:p>
    <w:p w:rsidR="006F0206" w:rsidRDefault="00C94BE0" w:rsidP="00C94BE0">
      <w:pPr>
        <w:rPr>
          <w:rFonts w:cstheme="minorHAnsi"/>
          <w:b/>
          <w:bCs/>
          <w:sz w:val="24"/>
          <w:szCs w:val="24"/>
        </w:rPr>
      </w:pPr>
      <w:r w:rsidRPr="004A614A">
        <w:rPr>
          <w:rFonts w:cstheme="minorHAnsi"/>
          <w:b/>
          <w:bCs/>
          <w:sz w:val="24"/>
          <w:szCs w:val="24"/>
        </w:rPr>
        <w:t>Ventil</w:t>
      </w:r>
      <w:r>
        <w:rPr>
          <w:rFonts w:cstheme="minorHAnsi"/>
          <w:b/>
          <w:bCs/>
          <w:sz w:val="24"/>
          <w:szCs w:val="24"/>
        </w:rPr>
        <w:t>convettore</w:t>
      </w:r>
      <w:r w:rsidRPr="004A614A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</w:rPr>
        <w:t>Filomuro</w:t>
      </w:r>
      <w:proofErr w:type="spellEnd"/>
      <w:r>
        <w:rPr>
          <w:rFonts w:cstheme="minorHAnsi"/>
          <w:b/>
          <w:bCs/>
          <w:sz w:val="24"/>
          <w:szCs w:val="24"/>
        </w:rPr>
        <w:t xml:space="preserve"> XL</w:t>
      </w:r>
    </w:p>
    <w:p w:rsidR="00C94BE0" w:rsidRPr="00DB69D7" w:rsidRDefault="00C94BE0" w:rsidP="00C94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B69D7">
        <w:rPr>
          <w:rFonts w:ascii="Arial" w:hAnsi="Arial" w:cs="Arial"/>
          <w:sz w:val="20"/>
          <w:szCs w:val="20"/>
        </w:rPr>
        <w:t>Fornitura e posa in opera di ventilconvettore con sistema di regolazione e controllo PID, composto</w:t>
      </w:r>
    </w:p>
    <w:p w:rsidR="00C94BE0" w:rsidRPr="00DB69D7" w:rsidRDefault="003834A6" w:rsidP="00C94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</w:t>
      </w:r>
      <w:r w:rsidR="00C94BE0" w:rsidRPr="00DB69D7"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2</w:t>
      </w:r>
      <w:r w:rsidR="00C94BE0" w:rsidRPr="00DB69D7">
        <w:rPr>
          <w:rFonts w:ascii="Arial" w:hAnsi="Arial" w:cs="Arial"/>
          <w:sz w:val="20"/>
          <w:szCs w:val="20"/>
        </w:rPr>
        <w:t xml:space="preserve"> batteri</w:t>
      </w:r>
      <w:r>
        <w:rPr>
          <w:rFonts w:ascii="Arial" w:hAnsi="Arial" w:cs="Arial"/>
          <w:sz w:val="20"/>
          <w:szCs w:val="20"/>
        </w:rPr>
        <w:t>e</w:t>
      </w:r>
      <w:r w:rsidR="00C94BE0" w:rsidRPr="00DB69D7">
        <w:rPr>
          <w:rFonts w:ascii="Arial" w:hAnsi="Arial" w:cs="Arial"/>
          <w:sz w:val="20"/>
          <w:szCs w:val="20"/>
        </w:rPr>
        <w:t xml:space="preserve"> di scambio in rame-alluminio con pacco alettato mandrinato ad alta efficienza, struttura portante di supporto in lamiera acciaio </w:t>
      </w:r>
      <w:proofErr w:type="spellStart"/>
      <w:r w:rsidR="00C94BE0" w:rsidRPr="00DB69D7">
        <w:rPr>
          <w:rFonts w:ascii="Arial" w:hAnsi="Arial" w:cs="Arial"/>
          <w:sz w:val="20"/>
          <w:szCs w:val="20"/>
        </w:rPr>
        <w:t>elettrozincata</w:t>
      </w:r>
      <w:proofErr w:type="spellEnd"/>
      <w:r w:rsidR="00C94BE0" w:rsidRPr="00DB69D7">
        <w:rPr>
          <w:rFonts w:ascii="Arial" w:hAnsi="Arial" w:cs="Arial"/>
          <w:sz w:val="20"/>
          <w:szCs w:val="20"/>
        </w:rPr>
        <w:t>, bacinella raccolta condensa in PVC antiurto e pannello schienale in materiale insonorizzante.</w:t>
      </w:r>
    </w:p>
    <w:p w:rsidR="00C94BE0" w:rsidRPr="00DB69D7" w:rsidRDefault="00C94BE0" w:rsidP="00C94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B69D7">
        <w:rPr>
          <w:rFonts w:ascii="Arial" w:hAnsi="Arial" w:cs="Arial"/>
          <w:sz w:val="20"/>
          <w:szCs w:val="20"/>
        </w:rPr>
        <w:t xml:space="preserve">Gruppo ventilatore tangenziale in materiale sintetico ad alette sfalsate (elevata silenziosità) con motore DC </w:t>
      </w:r>
      <w:proofErr w:type="spellStart"/>
      <w:r w:rsidRPr="00DB69D7">
        <w:rPr>
          <w:rFonts w:ascii="Arial" w:hAnsi="Arial" w:cs="Arial"/>
          <w:sz w:val="20"/>
          <w:szCs w:val="20"/>
        </w:rPr>
        <w:t>brushless</w:t>
      </w:r>
      <w:proofErr w:type="spellEnd"/>
      <w:r w:rsidRPr="00DB69D7">
        <w:rPr>
          <w:rFonts w:ascii="Arial" w:hAnsi="Arial" w:cs="Arial"/>
          <w:sz w:val="20"/>
          <w:szCs w:val="20"/>
        </w:rPr>
        <w:t xml:space="preserve">, modulante in continuo, montato su supporti antivibranti EPDM, griglia di ripresa apribile in alluminio verniciato con filtro estraibile in maglia sintetica a trama sottile. </w:t>
      </w:r>
      <w:proofErr w:type="spellStart"/>
      <w:r w:rsidRPr="00DB69D7">
        <w:rPr>
          <w:rFonts w:ascii="Arial" w:hAnsi="Arial" w:cs="Arial"/>
          <w:sz w:val="20"/>
          <w:szCs w:val="20"/>
        </w:rPr>
        <w:t>Mantellatura</w:t>
      </w:r>
      <w:proofErr w:type="spellEnd"/>
      <w:r w:rsidRPr="00DB69D7">
        <w:rPr>
          <w:rFonts w:ascii="Arial" w:hAnsi="Arial" w:cs="Arial"/>
          <w:sz w:val="20"/>
          <w:szCs w:val="20"/>
        </w:rPr>
        <w:t xml:space="preserve"> completa in lamiera di acciaio verniciata a forno con polveri epossidiche, diffusore frontale con aletta direzionabile e pannello digitale di comando e di impostazione della regolazione, completo di telecomando o termostato ambiente (estate/inverno) e led di indicazione delle funzioni impostate. </w:t>
      </w:r>
    </w:p>
    <w:p w:rsidR="00C94BE0" w:rsidRPr="00DB69D7" w:rsidRDefault="00C94BE0" w:rsidP="00C94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B69D7">
        <w:rPr>
          <w:rFonts w:ascii="Arial" w:hAnsi="Arial" w:cs="Arial"/>
          <w:sz w:val="20"/>
          <w:szCs w:val="20"/>
        </w:rPr>
        <w:t xml:space="preserve">Attacchi idraulici </w:t>
      </w:r>
      <w:proofErr w:type="spellStart"/>
      <w:r w:rsidRPr="00DB69D7">
        <w:rPr>
          <w:rFonts w:ascii="Arial" w:hAnsi="Arial" w:cs="Arial"/>
          <w:sz w:val="20"/>
          <w:szCs w:val="20"/>
        </w:rPr>
        <w:t>Eurokonus</w:t>
      </w:r>
      <w:proofErr w:type="spellEnd"/>
      <w:r w:rsidRPr="00DB69D7">
        <w:rPr>
          <w:rFonts w:ascii="Arial" w:hAnsi="Arial" w:cs="Arial"/>
          <w:sz w:val="20"/>
          <w:szCs w:val="20"/>
        </w:rPr>
        <w:t xml:space="preserve"> DX (non reversibili) da ¾”.</w:t>
      </w:r>
    </w:p>
    <w:p w:rsidR="00C94BE0" w:rsidRPr="00DB69D7" w:rsidRDefault="00C94BE0" w:rsidP="00C94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94BE0" w:rsidRDefault="00C94BE0" w:rsidP="00C94BE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A614A">
        <w:rPr>
          <w:rFonts w:cstheme="minorHAnsi"/>
          <w:b/>
          <w:bCs/>
          <w:sz w:val="24"/>
          <w:szCs w:val="24"/>
        </w:rPr>
        <w:t>Ventil</w:t>
      </w:r>
      <w:r>
        <w:rPr>
          <w:rFonts w:cstheme="minorHAnsi"/>
          <w:b/>
          <w:bCs/>
          <w:sz w:val="24"/>
          <w:szCs w:val="24"/>
        </w:rPr>
        <w:t>convettore SW</w:t>
      </w:r>
      <w:r w:rsidR="00DB69D7">
        <w:rPr>
          <w:rFonts w:cstheme="minorHAnsi"/>
          <w:b/>
          <w:bCs/>
          <w:sz w:val="24"/>
          <w:szCs w:val="24"/>
        </w:rPr>
        <w:t xml:space="preserve"> XL</w:t>
      </w:r>
      <w:r w:rsidRPr="004A614A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8</w:t>
      </w:r>
      <w:r w:rsidRPr="004A614A">
        <w:rPr>
          <w:rFonts w:cstheme="minorHAnsi"/>
          <w:b/>
          <w:bCs/>
          <w:sz w:val="24"/>
          <w:szCs w:val="24"/>
        </w:rPr>
        <w:t>00</w:t>
      </w:r>
    </w:p>
    <w:p w:rsidR="00DB69D7" w:rsidRPr="0050605A" w:rsidRDefault="00DB69D7" w:rsidP="00DB69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605A">
        <w:rPr>
          <w:rFonts w:ascii="Arial" w:hAnsi="Arial" w:cs="Arial"/>
          <w:sz w:val="20"/>
          <w:szCs w:val="20"/>
        </w:rPr>
        <w:t xml:space="preserve">Resa totale in raffreddamento (7/12 °C; A 27 °C): </w:t>
      </w:r>
      <w:r>
        <w:rPr>
          <w:rFonts w:ascii="Arial" w:hAnsi="Arial" w:cs="Arial"/>
          <w:sz w:val="20"/>
          <w:szCs w:val="20"/>
        </w:rPr>
        <w:t>3,12</w:t>
      </w:r>
      <w:r w:rsidRPr="0050605A">
        <w:rPr>
          <w:rFonts w:ascii="Arial" w:hAnsi="Arial" w:cs="Arial"/>
          <w:sz w:val="20"/>
          <w:szCs w:val="20"/>
        </w:rPr>
        <w:t xml:space="preserve"> kW</w:t>
      </w:r>
    </w:p>
    <w:p w:rsidR="00DB69D7" w:rsidRPr="0050605A" w:rsidRDefault="00DB69D7" w:rsidP="00DB69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605A">
        <w:rPr>
          <w:rFonts w:ascii="Arial" w:hAnsi="Arial" w:cs="Arial"/>
          <w:sz w:val="20"/>
          <w:szCs w:val="20"/>
        </w:rPr>
        <w:t xml:space="preserve">Resa sensibile in raffreddamento (7/12 °C; A 27 °C): </w:t>
      </w:r>
      <w:r>
        <w:rPr>
          <w:rFonts w:ascii="Arial" w:hAnsi="Arial" w:cs="Arial"/>
          <w:sz w:val="20"/>
          <w:szCs w:val="20"/>
        </w:rPr>
        <w:t>2,51</w:t>
      </w:r>
      <w:r w:rsidRPr="0050605A">
        <w:rPr>
          <w:rFonts w:ascii="Arial" w:hAnsi="Arial" w:cs="Arial"/>
          <w:sz w:val="20"/>
          <w:szCs w:val="20"/>
        </w:rPr>
        <w:t xml:space="preserve"> kW</w:t>
      </w:r>
    </w:p>
    <w:p w:rsidR="00DB69D7" w:rsidRPr="0050605A" w:rsidRDefault="00DB69D7" w:rsidP="00DB69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605A">
        <w:rPr>
          <w:rFonts w:ascii="Arial" w:hAnsi="Arial" w:cs="Arial"/>
          <w:sz w:val="20"/>
          <w:szCs w:val="20"/>
        </w:rPr>
        <w:t xml:space="preserve">Portata acqua (7/12 °C; A 27 °C): </w:t>
      </w:r>
      <w:r>
        <w:rPr>
          <w:rFonts w:ascii="Arial" w:hAnsi="Arial" w:cs="Arial"/>
          <w:sz w:val="20"/>
          <w:szCs w:val="20"/>
        </w:rPr>
        <w:t>537</w:t>
      </w:r>
      <w:r w:rsidRPr="0050605A">
        <w:rPr>
          <w:rFonts w:ascii="Arial" w:hAnsi="Arial" w:cs="Arial"/>
          <w:sz w:val="20"/>
          <w:szCs w:val="20"/>
        </w:rPr>
        <w:t xml:space="preserve"> L/h</w:t>
      </w:r>
    </w:p>
    <w:p w:rsidR="00DB69D7" w:rsidRPr="0050605A" w:rsidRDefault="00DB69D7" w:rsidP="00DB69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605A">
        <w:rPr>
          <w:rFonts w:ascii="Arial" w:hAnsi="Arial" w:cs="Arial"/>
          <w:sz w:val="20"/>
          <w:szCs w:val="20"/>
        </w:rPr>
        <w:t xml:space="preserve">Resa in riscaldamento (W45/40 °C; A 20°C): </w:t>
      </w:r>
      <w:r>
        <w:rPr>
          <w:rFonts w:ascii="Arial" w:hAnsi="Arial" w:cs="Arial"/>
          <w:sz w:val="20"/>
          <w:szCs w:val="20"/>
        </w:rPr>
        <w:t>3,45</w:t>
      </w:r>
      <w:r w:rsidRPr="0050605A">
        <w:rPr>
          <w:rFonts w:ascii="Arial" w:hAnsi="Arial" w:cs="Arial"/>
          <w:sz w:val="20"/>
          <w:szCs w:val="20"/>
        </w:rPr>
        <w:t xml:space="preserve"> kW </w:t>
      </w:r>
      <w:bookmarkStart w:id="0" w:name="_GoBack"/>
      <w:bookmarkEnd w:id="0"/>
    </w:p>
    <w:p w:rsidR="00DB69D7" w:rsidRPr="0050605A" w:rsidRDefault="00DB69D7" w:rsidP="00DB69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605A">
        <w:rPr>
          <w:rFonts w:ascii="Arial" w:hAnsi="Arial" w:cs="Arial"/>
          <w:sz w:val="20"/>
          <w:szCs w:val="20"/>
        </w:rPr>
        <w:t xml:space="preserve">Portata acqua (W45/40 °C; A 20°C): </w:t>
      </w:r>
      <w:r>
        <w:rPr>
          <w:rFonts w:ascii="Arial" w:hAnsi="Arial" w:cs="Arial"/>
          <w:sz w:val="20"/>
          <w:szCs w:val="20"/>
        </w:rPr>
        <w:t>593</w:t>
      </w:r>
      <w:r w:rsidRPr="0050605A">
        <w:rPr>
          <w:rFonts w:ascii="Arial" w:hAnsi="Arial" w:cs="Arial"/>
          <w:sz w:val="20"/>
          <w:szCs w:val="20"/>
        </w:rPr>
        <w:t xml:space="preserve"> L/h</w:t>
      </w:r>
    </w:p>
    <w:p w:rsidR="00DB69D7" w:rsidRPr="0050605A" w:rsidRDefault="00DB69D7" w:rsidP="00DB69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605A">
        <w:rPr>
          <w:rFonts w:ascii="Arial" w:hAnsi="Arial" w:cs="Arial"/>
          <w:sz w:val="20"/>
          <w:szCs w:val="20"/>
        </w:rPr>
        <w:t xml:space="preserve">Potenza assorbita alla max. velocità: </w:t>
      </w:r>
      <w:r>
        <w:rPr>
          <w:rFonts w:ascii="Arial" w:hAnsi="Arial" w:cs="Arial"/>
          <w:sz w:val="20"/>
          <w:szCs w:val="20"/>
        </w:rPr>
        <w:t>27</w:t>
      </w:r>
      <w:r w:rsidRPr="0050605A">
        <w:rPr>
          <w:rFonts w:ascii="Arial" w:hAnsi="Arial" w:cs="Arial"/>
          <w:sz w:val="20"/>
          <w:szCs w:val="20"/>
        </w:rPr>
        <w:t xml:space="preserve"> W 230 V monofase</w:t>
      </w:r>
    </w:p>
    <w:p w:rsidR="00DB69D7" w:rsidRPr="0050605A" w:rsidRDefault="00DB69D7" w:rsidP="00DB69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605A">
        <w:rPr>
          <w:rFonts w:ascii="Arial" w:hAnsi="Arial" w:cs="Arial"/>
          <w:sz w:val="20"/>
          <w:szCs w:val="20"/>
        </w:rPr>
        <w:t xml:space="preserve">Pressione sonora max. </w:t>
      </w:r>
      <w:r>
        <w:rPr>
          <w:rFonts w:ascii="Arial" w:hAnsi="Arial" w:cs="Arial"/>
          <w:sz w:val="20"/>
          <w:szCs w:val="20"/>
        </w:rPr>
        <w:t>51</w:t>
      </w:r>
      <w:r w:rsidRPr="0050605A">
        <w:rPr>
          <w:rFonts w:ascii="Arial" w:hAnsi="Arial" w:cs="Arial"/>
          <w:sz w:val="20"/>
          <w:szCs w:val="20"/>
        </w:rPr>
        <w:t xml:space="preserve"> dB(A) – min. </w:t>
      </w:r>
      <w:r>
        <w:rPr>
          <w:rFonts w:ascii="Arial" w:hAnsi="Arial" w:cs="Arial"/>
          <w:sz w:val="20"/>
          <w:szCs w:val="20"/>
        </w:rPr>
        <w:t>27</w:t>
      </w:r>
      <w:r w:rsidRPr="0050605A">
        <w:rPr>
          <w:rFonts w:ascii="Arial" w:hAnsi="Arial" w:cs="Arial"/>
          <w:sz w:val="20"/>
          <w:szCs w:val="20"/>
        </w:rPr>
        <w:t xml:space="preserve"> dB(A)</w:t>
      </w:r>
    </w:p>
    <w:p w:rsidR="00DB69D7" w:rsidRPr="0050605A" w:rsidRDefault="00DB69D7" w:rsidP="00DB69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605A">
        <w:rPr>
          <w:rFonts w:ascii="Arial" w:hAnsi="Arial" w:cs="Arial"/>
          <w:sz w:val="20"/>
          <w:szCs w:val="20"/>
        </w:rPr>
        <w:t xml:space="preserve">Dimensioni: mm </w:t>
      </w:r>
      <w:r>
        <w:rPr>
          <w:rFonts w:ascii="Arial" w:hAnsi="Arial" w:cs="Arial"/>
          <w:sz w:val="20"/>
          <w:szCs w:val="20"/>
        </w:rPr>
        <w:t>13</w:t>
      </w:r>
      <w:r w:rsidRPr="0050605A">
        <w:rPr>
          <w:rFonts w:ascii="Arial" w:hAnsi="Arial" w:cs="Arial"/>
          <w:sz w:val="20"/>
          <w:szCs w:val="20"/>
        </w:rPr>
        <w:t>27 x 335 x 128</w:t>
      </w:r>
    </w:p>
    <w:p w:rsidR="00DB69D7" w:rsidRPr="0050605A" w:rsidRDefault="00DB69D7" w:rsidP="00DB69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605A">
        <w:rPr>
          <w:rFonts w:ascii="Arial" w:hAnsi="Arial" w:cs="Arial"/>
          <w:sz w:val="20"/>
          <w:szCs w:val="20"/>
        </w:rPr>
        <w:t xml:space="preserve">Peso: </w:t>
      </w:r>
      <w:r>
        <w:rPr>
          <w:rFonts w:ascii="Arial" w:hAnsi="Arial" w:cs="Arial"/>
          <w:sz w:val="20"/>
          <w:szCs w:val="20"/>
        </w:rPr>
        <w:t>2</w:t>
      </w:r>
      <w:r w:rsidRPr="0050605A">
        <w:rPr>
          <w:rFonts w:ascii="Arial" w:hAnsi="Arial" w:cs="Arial"/>
          <w:sz w:val="20"/>
          <w:szCs w:val="20"/>
        </w:rPr>
        <w:t>4 kg</w:t>
      </w:r>
    </w:p>
    <w:p w:rsidR="00C94BE0" w:rsidRDefault="00C94BE0" w:rsidP="00C94BE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CA0ECB" w:rsidRPr="00CA0ECB" w:rsidRDefault="00CA0ECB" w:rsidP="00CA0EC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CA0ECB">
        <w:rPr>
          <w:rFonts w:ascii="Arial" w:hAnsi="Arial" w:cs="Arial"/>
          <w:b/>
          <w:bCs/>
          <w:sz w:val="20"/>
          <w:szCs w:val="20"/>
        </w:rPr>
        <w:t>Accessori</w:t>
      </w:r>
      <w:r w:rsidRPr="00CA0ECB">
        <w:rPr>
          <w:rFonts w:ascii="Arial" w:hAnsi="Arial" w:cs="Arial"/>
          <w:sz w:val="20"/>
          <w:szCs w:val="20"/>
        </w:rPr>
        <w:t xml:space="preserve">: </w:t>
      </w:r>
    </w:p>
    <w:p w:rsidR="00CA0ECB" w:rsidRPr="00CA0ECB" w:rsidRDefault="00CA0ECB" w:rsidP="00CA0E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A0ECB">
        <w:rPr>
          <w:rFonts w:ascii="Arial" w:hAnsi="Arial" w:cs="Arial"/>
          <w:sz w:val="20"/>
          <w:szCs w:val="20"/>
        </w:rPr>
        <w:t>EDA649II - Pannello comandi a muro SMART TOUCH con termostato e sonda ambiente. Colore NERO. Per connessione a unità in configurazione 0P00.</w:t>
      </w:r>
    </w:p>
    <w:p w:rsidR="00CA0ECB" w:rsidRPr="00CA0ECB" w:rsidRDefault="00CA0ECB" w:rsidP="00CA0E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A0ECB">
        <w:rPr>
          <w:rFonts w:ascii="Arial" w:hAnsi="Arial" w:cs="Arial"/>
          <w:sz w:val="20"/>
          <w:szCs w:val="20"/>
        </w:rPr>
        <w:t>EDB649II - Pannello comandi a muro SMART TOUCH con termostato e sonda ambiente. Colore BIANCO. Per connessione a unità in configurazione 0P00.</w:t>
      </w:r>
    </w:p>
    <w:p w:rsidR="00CA0ECB" w:rsidRPr="00CA0ECB" w:rsidRDefault="00CA0ECB" w:rsidP="00CA0E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A0ECB">
        <w:rPr>
          <w:rFonts w:ascii="Arial" w:hAnsi="Arial" w:cs="Arial"/>
          <w:sz w:val="20"/>
          <w:szCs w:val="20"/>
        </w:rPr>
        <w:t>EWG649II - Pannello comandi a muro SMART TOUCH con termostato e sonda ambiente con modulo integrato WIFI. Colore NERO. Per connessione a unità in configurazione 0P00.</w:t>
      </w:r>
    </w:p>
    <w:p w:rsidR="00CA0ECB" w:rsidRPr="00CA0ECB" w:rsidRDefault="00CA0ECB" w:rsidP="00CA0E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A0ECB">
        <w:rPr>
          <w:rFonts w:ascii="Arial" w:hAnsi="Arial" w:cs="Arial"/>
          <w:sz w:val="20"/>
          <w:szCs w:val="20"/>
        </w:rPr>
        <w:t>EWW649II - Pannello comandi a muro SMART TOUCH con termostato e sonda ambiente con modulo integrato WIFI. Colore BIANCO. Per connessione a unità in configurazione 0P00.</w:t>
      </w:r>
    </w:p>
    <w:p w:rsidR="00CA0ECB" w:rsidRPr="00CA0ECB" w:rsidRDefault="00CA0ECB" w:rsidP="00CA0E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A0ECB">
        <w:rPr>
          <w:rFonts w:ascii="Arial" w:hAnsi="Arial" w:cs="Arial"/>
          <w:sz w:val="20"/>
          <w:szCs w:val="20"/>
        </w:rPr>
        <w:t>ESW544II - Scheda elettronica centralizzata per controllo remoto (Web Server Butler).</w:t>
      </w:r>
    </w:p>
    <w:p w:rsidR="00CA0ECB" w:rsidRPr="00CA0ECB" w:rsidRDefault="00CA0ECB" w:rsidP="00CA0E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A0ECB">
        <w:rPr>
          <w:rFonts w:ascii="Arial" w:hAnsi="Arial" w:cs="Arial"/>
          <w:sz w:val="20"/>
          <w:szCs w:val="20"/>
        </w:rPr>
        <w:t>B3V151II - Comando a muro con termostato, selettore estate/inverno e selettore di velocità. Per connessione a unità in configurazione 0T00.</w:t>
      </w:r>
    </w:p>
    <w:p w:rsidR="00CA0ECB" w:rsidRPr="00CA0ECB" w:rsidRDefault="00CA0ECB" w:rsidP="00CA0E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A0ECB">
        <w:rPr>
          <w:rFonts w:ascii="Arial" w:hAnsi="Arial" w:cs="Arial"/>
          <w:sz w:val="20"/>
          <w:szCs w:val="20"/>
        </w:rPr>
        <w:t>B3V152II - Comando ad incasso (scatola 503) muro con termostato, selettore estate/inverno e selettore di velocità. Per connessione a unità in configurazione 0T00.</w:t>
      </w:r>
    </w:p>
    <w:p w:rsidR="00CA0ECB" w:rsidRPr="00CA0ECB" w:rsidRDefault="00CA0ECB" w:rsidP="00CA0E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A0ECB">
        <w:rPr>
          <w:rFonts w:ascii="Arial" w:hAnsi="Arial" w:cs="Arial"/>
          <w:sz w:val="20"/>
          <w:szCs w:val="20"/>
        </w:rPr>
        <w:t>BB0646II - Kit inversione attacchi idraulici.</w:t>
      </w:r>
    </w:p>
    <w:p w:rsidR="00CA0ECB" w:rsidRPr="00CA0ECB" w:rsidRDefault="00CA0ECB" w:rsidP="00CA0E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A0ECB">
        <w:rPr>
          <w:rFonts w:ascii="Arial" w:hAnsi="Arial" w:cs="Arial"/>
          <w:sz w:val="20"/>
          <w:szCs w:val="20"/>
        </w:rPr>
        <w:t xml:space="preserve">AI0200II - Coppia adattatori ¾ F </w:t>
      </w:r>
      <w:proofErr w:type="spellStart"/>
      <w:r w:rsidRPr="00CA0ECB">
        <w:rPr>
          <w:rFonts w:ascii="Arial" w:hAnsi="Arial" w:cs="Arial"/>
          <w:sz w:val="20"/>
          <w:szCs w:val="20"/>
        </w:rPr>
        <w:t>Eurokonus</w:t>
      </w:r>
      <w:proofErr w:type="spellEnd"/>
      <w:r w:rsidRPr="00CA0ECB">
        <w:rPr>
          <w:rFonts w:ascii="Arial" w:hAnsi="Arial" w:cs="Arial"/>
          <w:sz w:val="20"/>
          <w:szCs w:val="20"/>
        </w:rPr>
        <w:t xml:space="preserve"> &gt; ½ femmina.</w:t>
      </w:r>
    </w:p>
    <w:p w:rsidR="00CA0ECB" w:rsidRPr="00CA0ECB" w:rsidRDefault="00CA0ECB" w:rsidP="00CA0E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A0ECB">
        <w:rPr>
          <w:rFonts w:ascii="Arial" w:hAnsi="Arial" w:cs="Arial"/>
          <w:sz w:val="20"/>
          <w:szCs w:val="20"/>
        </w:rPr>
        <w:t xml:space="preserve">AI0201II - Coppia adattatori ¾ F </w:t>
      </w:r>
      <w:proofErr w:type="spellStart"/>
      <w:r w:rsidRPr="00CA0ECB">
        <w:rPr>
          <w:rFonts w:ascii="Arial" w:hAnsi="Arial" w:cs="Arial"/>
          <w:sz w:val="20"/>
          <w:szCs w:val="20"/>
        </w:rPr>
        <w:t>Eurokonus</w:t>
      </w:r>
      <w:proofErr w:type="spellEnd"/>
      <w:r w:rsidRPr="00CA0ECB">
        <w:rPr>
          <w:rFonts w:ascii="Arial" w:hAnsi="Arial" w:cs="Arial"/>
          <w:sz w:val="20"/>
          <w:szCs w:val="20"/>
        </w:rPr>
        <w:t xml:space="preserve"> &gt; ¾ femmina.</w:t>
      </w:r>
    </w:p>
    <w:p w:rsidR="00CA0ECB" w:rsidRPr="00CA0ECB" w:rsidRDefault="00CA0ECB" w:rsidP="00CA0E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A0ECB">
        <w:rPr>
          <w:rFonts w:ascii="Arial" w:hAnsi="Arial" w:cs="Arial"/>
          <w:sz w:val="20"/>
          <w:szCs w:val="20"/>
        </w:rPr>
        <w:t xml:space="preserve">AI0203II - Coppia raccordi ad L </w:t>
      </w:r>
      <w:proofErr w:type="spellStart"/>
      <w:r w:rsidRPr="00CA0ECB">
        <w:rPr>
          <w:rFonts w:ascii="Arial" w:hAnsi="Arial" w:cs="Arial"/>
          <w:sz w:val="20"/>
          <w:szCs w:val="20"/>
        </w:rPr>
        <w:t>Eurokonus</w:t>
      </w:r>
      <w:proofErr w:type="spellEnd"/>
      <w:r w:rsidRPr="00CA0ECB">
        <w:rPr>
          <w:rFonts w:ascii="Arial" w:hAnsi="Arial" w:cs="Arial"/>
          <w:sz w:val="20"/>
          <w:szCs w:val="20"/>
        </w:rPr>
        <w:t xml:space="preserve"> 90°.</w:t>
      </w:r>
    </w:p>
    <w:p w:rsidR="00CA0ECB" w:rsidRPr="00CA0ECB" w:rsidRDefault="00CA0ECB" w:rsidP="00CA0E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A0ECB">
        <w:rPr>
          <w:rFonts w:ascii="Arial" w:hAnsi="Arial" w:cs="Arial"/>
          <w:sz w:val="20"/>
          <w:szCs w:val="20"/>
        </w:rPr>
        <w:t>AI0501II - Raccordo distanziale per gruppi valvole (1 pezzo).</w:t>
      </w:r>
    </w:p>
    <w:p w:rsidR="00CA0ECB" w:rsidRPr="00CA0ECB" w:rsidRDefault="00CA0ECB" w:rsidP="00CA0E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A0ECB">
        <w:rPr>
          <w:rFonts w:ascii="Arial" w:hAnsi="Arial" w:cs="Arial"/>
          <w:sz w:val="20"/>
          <w:szCs w:val="20"/>
        </w:rPr>
        <w:t xml:space="preserve">AI0612II </w:t>
      </w:r>
      <w:r w:rsidR="003834A6">
        <w:rPr>
          <w:rFonts w:ascii="Arial" w:hAnsi="Arial" w:cs="Arial"/>
          <w:sz w:val="20"/>
          <w:szCs w:val="20"/>
        </w:rPr>
        <w:t>-</w:t>
      </w:r>
      <w:r w:rsidRPr="00CA0ECB">
        <w:rPr>
          <w:rFonts w:ascii="Arial" w:hAnsi="Arial" w:cs="Arial"/>
          <w:sz w:val="20"/>
          <w:szCs w:val="20"/>
        </w:rPr>
        <w:t xml:space="preserve"> Coppia di adattatori per guarnizione piana.</w:t>
      </w:r>
    </w:p>
    <w:p w:rsidR="00CA0ECB" w:rsidRPr="00CA0ECB" w:rsidRDefault="00CA0ECB" w:rsidP="00CA0E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CA0ECB">
        <w:rPr>
          <w:rFonts w:ascii="Arial" w:hAnsi="Arial" w:cs="Arial"/>
          <w:sz w:val="20"/>
          <w:szCs w:val="20"/>
        </w:rPr>
        <w:t>I20686II - Kit gruppo valvola a 2 vie manuale.</w:t>
      </w:r>
    </w:p>
    <w:p w:rsidR="00CA0ECB" w:rsidRPr="00CA0ECB" w:rsidRDefault="00CA0ECB" w:rsidP="00CA0E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CA0ECB">
        <w:rPr>
          <w:rFonts w:ascii="Arial" w:hAnsi="Arial" w:cs="Arial"/>
          <w:sz w:val="20"/>
          <w:szCs w:val="20"/>
        </w:rPr>
        <w:t>V20687II - Kit gruppo valvola a 2 vie con motore termoelettrico.</w:t>
      </w:r>
    </w:p>
    <w:p w:rsidR="00CA0ECB" w:rsidRPr="00CA0ECB" w:rsidRDefault="00CA0ECB" w:rsidP="00CA0E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A0ECB">
        <w:rPr>
          <w:rFonts w:ascii="Arial" w:hAnsi="Arial" w:cs="Arial"/>
          <w:sz w:val="20"/>
          <w:szCs w:val="20"/>
        </w:rPr>
        <w:t>V30688II - Kit gruppo valvola a 3 vie deviatrice con motore termoelettrico.</w:t>
      </w:r>
    </w:p>
    <w:p w:rsidR="00CA0ECB" w:rsidRDefault="00CA0ECB" w:rsidP="00C94BE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CA0ECB" w:rsidRDefault="00CA0ECB" w:rsidP="00C94BE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CA0ECB" w:rsidRDefault="00CA0ECB" w:rsidP="00C94BE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CA0ECB" w:rsidRDefault="00CA0ECB" w:rsidP="00C94BE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CA0ECB" w:rsidRDefault="00CA0ECB" w:rsidP="00C94BE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CA0ECB" w:rsidRDefault="00CA0ECB" w:rsidP="00C94BE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CA0ECB" w:rsidRPr="0050605A" w:rsidRDefault="00CA0ECB" w:rsidP="00CA0EC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50605A">
        <w:rPr>
          <w:rFonts w:ascii="Arial" w:hAnsi="Arial" w:cs="Arial"/>
          <w:b/>
          <w:bCs/>
          <w:sz w:val="20"/>
          <w:szCs w:val="20"/>
        </w:rPr>
        <w:t>Versioni in relazione al comando</w:t>
      </w:r>
      <w:r w:rsidRPr="0050605A">
        <w:rPr>
          <w:rFonts w:ascii="Arial" w:hAnsi="Arial" w:cs="Arial"/>
          <w:sz w:val="20"/>
          <w:szCs w:val="20"/>
        </w:rPr>
        <w:t xml:space="preserve">: </w:t>
      </w:r>
    </w:p>
    <w:p w:rsidR="00CA0ECB" w:rsidRDefault="00CA0ECB" w:rsidP="00CA0EC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Configurato</w:t>
      </w:r>
      <w:r>
        <w:rPr>
          <w:rFonts w:ascii="Arial" w:hAnsi="Arial" w:cs="Arial"/>
          <w:sz w:val="20"/>
          <w:szCs w:val="20"/>
        </w:rPr>
        <w:t xml:space="preserve"> 0Q00: unità con comando elettronico autonomo a bordo macchina e telecomando.</w:t>
      </w:r>
    </w:p>
    <w:p w:rsidR="00CA0ECB" w:rsidRPr="00206ED3" w:rsidRDefault="00CA0ECB" w:rsidP="00CA0EC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Configurato 0</w:t>
      </w:r>
      <w:r>
        <w:rPr>
          <w:rFonts w:ascii="Arial" w:hAnsi="Arial" w:cs="Arial"/>
          <w:sz w:val="20"/>
          <w:szCs w:val="20"/>
        </w:rPr>
        <w:t>P00</w:t>
      </w:r>
      <w:r w:rsidRPr="00206ED3">
        <w:rPr>
          <w:rFonts w:ascii="Arial" w:hAnsi="Arial" w:cs="Arial"/>
          <w:sz w:val="20"/>
          <w:szCs w:val="20"/>
        </w:rPr>
        <w:t xml:space="preserve">: unità con scheda elettronica con modulazione continua per collegamento comando a muro EDA649/EDB649/EWG649/EWW649 (da ordinare a parte). </w:t>
      </w:r>
    </w:p>
    <w:p w:rsidR="00CA0ECB" w:rsidRPr="00206ED3" w:rsidRDefault="00CA0ECB" w:rsidP="00CA0EC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Configurato 0</w:t>
      </w:r>
      <w:r>
        <w:rPr>
          <w:rFonts w:ascii="Arial" w:hAnsi="Arial" w:cs="Arial"/>
          <w:sz w:val="20"/>
          <w:szCs w:val="20"/>
        </w:rPr>
        <w:t>T00</w:t>
      </w:r>
      <w:r w:rsidRPr="00206ED3">
        <w:rPr>
          <w:rFonts w:ascii="Arial" w:hAnsi="Arial" w:cs="Arial"/>
          <w:sz w:val="20"/>
          <w:szCs w:val="20"/>
        </w:rPr>
        <w:t>: unità con scheda elettronica per connessione a termostati standard a 4 velocità.</w:t>
      </w:r>
    </w:p>
    <w:p w:rsidR="00CA0ECB" w:rsidRPr="00D86C5B" w:rsidRDefault="00CA0ECB" w:rsidP="00CA0EC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 w:rsidRPr="00206ED3">
        <w:rPr>
          <w:rFonts w:ascii="Arial" w:hAnsi="Arial" w:cs="Arial"/>
          <w:sz w:val="20"/>
          <w:szCs w:val="20"/>
        </w:rPr>
        <w:t>Configurato 0V</w:t>
      </w:r>
      <w:r>
        <w:rPr>
          <w:rFonts w:ascii="Arial" w:hAnsi="Arial" w:cs="Arial"/>
          <w:sz w:val="20"/>
          <w:szCs w:val="20"/>
        </w:rPr>
        <w:t>00</w:t>
      </w:r>
      <w:r w:rsidRPr="00206ED3">
        <w:rPr>
          <w:rFonts w:ascii="Arial" w:hAnsi="Arial" w:cs="Arial"/>
          <w:sz w:val="20"/>
          <w:szCs w:val="20"/>
        </w:rPr>
        <w:t>: unità</w:t>
      </w:r>
      <w:r>
        <w:rPr>
          <w:rFonts w:cstheme="minorHAnsi"/>
          <w:sz w:val="24"/>
          <w:szCs w:val="24"/>
        </w:rPr>
        <w:t xml:space="preserve"> </w:t>
      </w:r>
      <w:r w:rsidRPr="00C21513">
        <w:rPr>
          <w:rFonts w:ascii="Arial" w:hAnsi="Arial" w:cs="Arial"/>
          <w:sz w:val="20"/>
          <w:szCs w:val="20"/>
        </w:rPr>
        <w:t>Installazione a parete con scheda elettronica per interfaccia 0-10 V.</w:t>
      </w:r>
    </w:p>
    <w:p w:rsidR="00CA0ECB" w:rsidRPr="0050605A" w:rsidRDefault="00CA0ECB" w:rsidP="00CA0ECB">
      <w:pPr>
        <w:pStyle w:val="Paragrafoelenco"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p w:rsidR="00CA0ECB" w:rsidRPr="004A614A" w:rsidRDefault="00CA0ECB" w:rsidP="00C94BE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C94BE0" w:rsidRDefault="00C94BE0" w:rsidP="00C94BE0">
      <w:pPr>
        <w:rPr>
          <w:rFonts w:cstheme="minorHAnsi"/>
          <w:b/>
          <w:bCs/>
          <w:sz w:val="24"/>
          <w:szCs w:val="24"/>
        </w:rPr>
      </w:pPr>
    </w:p>
    <w:p w:rsidR="00C94BE0" w:rsidRDefault="00C94BE0" w:rsidP="00C94BE0"/>
    <w:sectPr w:rsidR="00C94BE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7F9" w:rsidRDefault="007327F9" w:rsidP="00C94BE0">
      <w:pPr>
        <w:spacing w:after="0" w:line="240" w:lineRule="auto"/>
      </w:pPr>
      <w:r>
        <w:separator/>
      </w:r>
    </w:p>
  </w:endnote>
  <w:endnote w:type="continuationSeparator" w:id="0">
    <w:p w:rsidR="007327F9" w:rsidRDefault="007327F9" w:rsidP="00C94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7F9" w:rsidRDefault="007327F9" w:rsidP="00C94BE0">
      <w:pPr>
        <w:spacing w:after="0" w:line="240" w:lineRule="auto"/>
      </w:pPr>
      <w:r>
        <w:separator/>
      </w:r>
    </w:p>
  </w:footnote>
  <w:footnote w:type="continuationSeparator" w:id="0">
    <w:p w:rsidR="007327F9" w:rsidRDefault="007327F9" w:rsidP="00C94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ECB" w:rsidRDefault="00CA0ECB">
    <w:pPr>
      <w:pStyle w:val="Intestazione"/>
    </w:pPr>
    <w:r>
      <w:rPr>
        <w:noProof/>
        <w:lang w:eastAsia="it-IT"/>
      </w:rPr>
      <w:drawing>
        <wp:inline distT="0" distB="0" distL="0" distR="0" wp14:anchorId="6304F74A" wp14:editId="508FBB02">
          <wp:extent cx="1086485" cy="362585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485" cy="362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F1F82"/>
    <w:multiLevelType w:val="hybridMultilevel"/>
    <w:tmpl w:val="05AAA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25047"/>
    <w:multiLevelType w:val="hybridMultilevel"/>
    <w:tmpl w:val="0518C4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BE0"/>
    <w:rsid w:val="0005448C"/>
    <w:rsid w:val="00083B3D"/>
    <w:rsid w:val="000917CE"/>
    <w:rsid w:val="00097D29"/>
    <w:rsid w:val="001926DF"/>
    <w:rsid w:val="003834A6"/>
    <w:rsid w:val="00500786"/>
    <w:rsid w:val="00631B28"/>
    <w:rsid w:val="007327F9"/>
    <w:rsid w:val="00C94BE0"/>
    <w:rsid w:val="00CA0ECB"/>
    <w:rsid w:val="00D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6E1B3-2D23-4ACD-A73B-990B5007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4BE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94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4BE0"/>
  </w:style>
  <w:style w:type="paragraph" w:styleId="Pidipagina">
    <w:name w:val="footer"/>
    <w:basedOn w:val="Normale"/>
    <w:link w:val="PidipaginaCarattere"/>
    <w:uiPriority w:val="99"/>
    <w:unhideWhenUsed/>
    <w:rsid w:val="00C94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4BE0"/>
  </w:style>
  <w:style w:type="paragraph" w:styleId="Paragrafoelenco">
    <w:name w:val="List Paragraph"/>
    <w:basedOn w:val="Normale"/>
    <w:uiPriority w:val="34"/>
    <w:qFormat/>
    <w:rsid w:val="00CA0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Zocchi</dc:creator>
  <cp:keywords/>
  <dc:description/>
  <cp:lastModifiedBy>Gloria Micheli</cp:lastModifiedBy>
  <cp:revision>6</cp:revision>
  <dcterms:created xsi:type="dcterms:W3CDTF">2021-04-14T14:52:00Z</dcterms:created>
  <dcterms:modified xsi:type="dcterms:W3CDTF">2021-04-19T09:19:00Z</dcterms:modified>
</cp:coreProperties>
</file>